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  <w:rPr>
          <w:b/>
          <w:bCs/>
        </w:rPr>
      </w:pPr>
      <w:bookmarkStart w:id="0" w:name="_GoBack"/>
      <w:r>
        <w:rPr>
          <w:b/>
          <w:bCs/>
          <w:sz w:val="36"/>
          <w:szCs w:val="36"/>
        </w:rPr>
        <w:t>学校食堂餐厨废弃物处置管理制度</w:t>
      </w:r>
    </w:p>
    <w:bookmarkEnd w:id="0"/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为加强我校食堂餐厨废弃物的管理,规范餐厨废弃物处置，杜绝食品安全隐患，防止“地沟油"、“问题油"流入食品生产经营和使用环节，保障广大师生及人民群众的食品安全，特别制定餐厨废弃物处置管理制度。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一、食堂管理人员要自觉遵守《食品安全法》及有关法律法规，设专人负责管理,认真履行食品安全直接责任人职责，严格执行学校餐厨废弃物处置管理规定。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二、食堂必须按要求将餐厨废弃物进行无害化处理。有专门标有“餐厨废弃物或废弃油脂"字样的密闭容器存放，集中处理。严禁将餐厨废弃物直接排入下水道、倒入公共厕所和其他生活垃圾收集设施。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三、餐厨废弃物实行分类管理，分别处理。食品原料粗加工产生的垃圾（菜叶、根须、动物内脏、毛皮等垃圾物)按生活垃圾处理，即倒入垃圾桶加上盖子，运往学校垃圾站，由环卫工人转运处置;泔水类垃圾（食物残渣、饭、菜、汤水、锅底、留样处理物等）按规定倒入专用泔水桶，回收给养殖户.不得销售给其他单位和个人。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四、泔水类垃圾按要求要与回收方签订回收协议书,建立档案,详细记录销售时间、种类、数量、收购单位、用途、联系人姓名、电话、地址、收货人签字等，并长期保存。注明泔水类垃圾回收仅限于养殖用，不得另作他用.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五、餐厨废弃物处置安排专人负责,建立完整处置台账，详细记录餐厨废弃物的种类、数量、去向、用途等情况，定期报告后勤处,并接受监督检查。 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</w:pPr>
      <w:r>
        <w:t>六、后勤处加强对食堂餐厨废弃物处置工作的检查监督，对不按规定处理餐厨垃圾的食堂，责令立即改正,并给予相关人员一定的处罚。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553A641E"/>
    <w:rsid w:val="553A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2023-09-27T09:10:00Z</dcterms:created>
  <dc:creator>Administrator</dc:creator>
  <cp:lastModifiedBy>Administrator</cp:lastModifiedBy>
  <dcterms:modified xsi:type="dcterms:W3CDTF">2023-09-27T09:10:59Z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3AE2DAC13384474C93379EDBF0644424_11</vt:lpwstr>
  </property>
</Properties>
</file>